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12D2" w:rsidRPr="003712D2" w:rsidP="003712D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371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05-0178/2604/2024</w:t>
      </w:r>
    </w:p>
    <w:p w:rsidR="003712D2" w:rsidRPr="003712D2" w:rsidP="003712D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3712D2" w:rsidRPr="003712D2" w:rsidP="003712D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3712D2" w:rsidRPr="003712D2" w:rsidP="003712D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712D2" w:rsidRPr="003712D2" w:rsidP="003712D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13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2024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3712D2" w:rsidRPr="003712D2" w:rsidP="003712D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3712D2" w:rsidRPr="003712D2" w:rsidP="003712D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2D2" w:rsidRPr="003712D2" w:rsidP="0037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3712D2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3712D2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3712D2" w:rsidRPr="003712D2" w:rsidP="0037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 участия лица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Волгина Павла Александровича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3712D2" w:rsidRPr="003712D2" w:rsidP="0037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4 статьи 12.7 Кодекса Российской Федерации об административных правонарушениях, в отношении</w:t>
      </w:r>
    </w:p>
    <w:p w:rsidR="003712D2" w:rsidRPr="003712D2" w:rsidP="003712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Волгина Павла Александровича</w:t>
      </w:r>
      <w:r w:rsidRPr="00371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3712D2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3712D2" w:rsidRPr="003712D2" w:rsidP="0037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3712D2" w:rsidRPr="003712D2" w:rsidP="00371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16.02.2024 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 часа 58 минут по адресу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Сургута Ханты-Мансийского автономного округа - Югры</w:t>
      </w:r>
      <w:r w:rsidRPr="00371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 Павел Александрович</w:t>
      </w:r>
      <w:r w:rsidRPr="00371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управлял транспортных средств с государственным регистрационным знаком, принадлежащим, будучи лишенным права управления транспортными средствами, в нарушение пункта 2.1.1 ПДД РФ, совершив данное административном правонарушении  повторно в течение года.  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06.03.2024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 Павел Александрович</w:t>
      </w: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вину не оспаривал, ходатайств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заявлял. Указал, что поехал убрать с дороги сломавшийся автомобиль его гражданской супруги, ему надо было только его переставить. Он завел его, починил и хотел перегнать, однако был остановлен сотрудниками полиции – собралось 3 экипажа. Он не был в состоянии опьянения, но отказался от прохождения медицинского освидетельствования по требованию сотрудников полиции и знает, что по этому поводу в отношении него возбуждено уголовное дело по части 2 статьи 264.1 УК РФ. Просил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учесть его травмы, боевые заслуги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судебное заседание 13.03.2024 Волгин П.А. не явился будучи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надлежащим образом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извещенным о дне и времени рассмотрения дела, ходатайств не заявлял. </w:t>
      </w:r>
    </w:p>
    <w:p w:rsidR="003712D2" w:rsidRPr="003712D2" w:rsidP="003712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силу части 3 статьи 25.1 КоАП РФ п</w:t>
      </w:r>
      <w:r w:rsidRPr="003712D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3712D2" w:rsidRPr="003712D2" w:rsidP="003712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3712D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Согласно ответу на вопрос 4 </w:t>
      </w:r>
      <w:r w:rsidRPr="003712D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Обзора судебной практики Верховного Суда РФ N 4 (2016) (утв. Президиумом Верховного Суда РФ 20 декабря 2016 г.), судья вправе приступить к рассмотрению дела по существу при совокупности следующих условий:</w:t>
      </w:r>
    </w:p>
    <w:p w:rsidR="003712D2" w:rsidRPr="003712D2" w:rsidP="0037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лицо не явилось либо не было доставлено в судебное заседание;</w:t>
      </w:r>
    </w:p>
    <w:p w:rsidR="003712D2" w:rsidRPr="003712D2" w:rsidP="0037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санкция статьи (части статьи) </w:t>
      </w:r>
      <w:hyperlink r:id="rId4" w:history="1">
        <w:r w:rsidRPr="003712D2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КоАП</w:t>
        </w:r>
      </w:hyperlink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на основании которой возбуждено дело об административном правонарушении, предусматривает возможность назначения иного вида административного наказания.</w:t>
      </w:r>
    </w:p>
    <w:p w:rsidR="003712D2" w:rsidRPr="003712D2" w:rsidP="003712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4 статьи 12.7.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 наказания в виде обязательных работ. </w:t>
      </w:r>
    </w:p>
    <w:p w:rsidR="003712D2" w:rsidRPr="003712D2" w:rsidP="003712D2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3712D2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3712D2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3712D2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 86ХМ566729 от 17</w:t>
      </w: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.02.2024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мирового судьи судебного участка № 2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Сургута  по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делу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5-104-2602/2024 от 09.01.2024</w:t>
      </w: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вступившего в законную силу 2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0.01.2024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приговора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суда от 21.11.2022, вступившего в законную силу 02.12.2022, которым назначено дополнительное наказание в виде лишения права заниматься деятельностью, связанной с управлением транспортными средствами на срок 2 года;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мирового судьи судебного участка № 5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Сургута  по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делу 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5-307-2605/2021 от 24.05.2024</w:t>
      </w: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вступившего в законную силу 29</w:t>
      </w:r>
      <w:r w:rsidRPr="00371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.06.2021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Волгина Павла Александровича</w:t>
      </w: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операции с ВУ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Волгина Павла Александровича,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копией протокола об отстранении от управления транспортным средством от 17.02.2024;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копией рапорта ИДПС ГИБДД УМВД России по г. Сургуту Брусницына К.И. об обнаружении признаков преступления;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карточкой учёта транспортного средства;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копией паспорта Волгина П.А.,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справками инспектора по ИАЗ ОБ ДПС ГИБДД УМВД России по г. Сургуту Софроновой Д.С. от 17.02.2024;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видеозаписью события административного правонарушения на диске.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Волгина Павла Александровича</w:t>
      </w:r>
      <w:r w:rsidRPr="003712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силу </w:t>
      </w:r>
      <w:hyperlink r:id="rId5" w:anchor="/document/12125267/entry/24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24.1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hyperlink r:id="rId5" w:anchor="/document/12125267/entry/26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Статьей 26.1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установлено, что по делу об административном правонарушении подлежат обязательному выяснению: наличие события административного правонарушения; лицо, совершившее противоправные действия, виновность лица в совершении административного правонарушения;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соответствии с </w:t>
      </w:r>
      <w:hyperlink r:id="rId5" w:anchor="/document/10105643/entry/2404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пунктом 4 статьи 24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Федерального закона от 10 декабря 1995 года N 196-ФЗ "О безопасности дорожного движения", участники дорожного движения обязаны выполнять требования настоящего Федерального закона и издаваемых в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соответствии с ним нормативно-правовых актов в части обеспечения безопасности дорожного движения.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hyperlink r:id="rId5" w:anchor="/document/1305770/entry/0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Постановлением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Совета Министров - Правительства Российской Федерации от 23 октября 1993 года N 1090 утверждены </w:t>
      </w:r>
      <w:hyperlink r:id="rId5" w:anchor="/document/1305770/entry/1000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Правила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дорожного движения Российской Федерации (далее - </w:t>
      </w:r>
      <w:hyperlink r:id="rId5" w:anchor="/document/1305770/entry/1000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ПДД РФ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Правила).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Являясь участником дорожного движения, Волгин П.А. в силу </w:t>
      </w:r>
      <w:hyperlink r:id="rId5" w:anchor="/document/1305770/entry/100013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пункта 1.3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ПДД РФ, как участник дорожного движения, обязан знать и соблюдать относящиеся к нему требования Правил.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Пунктом 2.1.1 Правил установлено, что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Управление транспортным средством водителем, лишенным права управления транспортными средствами, образует состав административного правонарушения, предусмотренного </w:t>
      </w:r>
      <w:hyperlink r:id="rId5" w:anchor="/document/12125267/entry/1270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2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Повторное совершение административного правонарушения, предусмотренного </w:t>
      </w:r>
      <w:hyperlink r:id="rId5" w:anchor="/document/12125267/entry/1270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2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РФ, если такое действие не содержит признаков уголовно наказуемого деяния, образует состав административного правонарушения, предусмотренного </w:t>
      </w:r>
      <w:hyperlink r:id="rId5" w:anchor="/document/12125267/entry/12704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4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РФ, и 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Как следует из материалов дела, 16.02.2024 в 23 часа 58 минут у д.4 по г.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Сургута  Волгин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П.А. управлял транспортным средством с государственным регистрационным знаком, будучи лишенным права управления транспортными средствами, при этом ранее Волгин П.А. был привлечен к административной ответственности по </w:t>
      </w:r>
      <w:hyperlink r:id="rId5" w:anchor="/document/12125267/entry/1270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части  2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постановлением от 09.01.2024, вступившим в законную силу 20.01.2024.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Установив обстоятельства, подлежащие в силу </w:t>
      </w:r>
      <w:hyperlink r:id="rId5" w:anchor="/document/12125267/entry/26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26.1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КоАП РФ выяснению по делу об административном правонарушении, мировой судья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квалифицирует  совершённое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Волгиным П.А. административное правонарушение по </w:t>
      </w:r>
      <w:hyperlink r:id="rId5" w:anchor="/document/12125267/entry/12704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части 4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РФ. Вина Волгина П.А. в его совершении подтверждается доказательствами, которые получены уполномоченным должностным лицом с соблюдением установленного законом порядка, отнесены </w:t>
      </w:r>
      <w:hyperlink r:id="rId5" w:anchor="/document/12125267/entry/26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статьей 26.2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к числу доказательств по делу об административном правонарушении и оценены мировым судьёй по правилам </w:t>
      </w:r>
      <w:hyperlink r:id="rId5" w:anchor="/document/12125267/entry/261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26.11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на основании всестороннего, полного и объективного исследования всех обстоятельств дела в их совокупности.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соответствии с постановлением мирового судьи судебного участка N 1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судебного района города окружного значения Сургута от 24.05.2021 Волгин П.А. признан виновным в совершении административного правонарушения, предусмотренного </w:t>
      </w:r>
      <w:hyperlink r:id="rId5" w:anchor="/document/12125267/entry/12260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1 статьи 12.</w:t>
        </w:r>
      </w:hyperlink>
      <w:r w:rsidRPr="003712D2">
        <w:rPr>
          <w:rFonts w:ascii="Times New Roman" w:eastAsia="Times New Roman" w:hAnsi="Times New Roman" w:cs="Times New Roman"/>
          <w:color w:val="3272C0"/>
          <w:sz w:val="26"/>
          <w:szCs w:val="26"/>
          <w:u w:val="single"/>
          <w:lang w:eastAsia="ru-RU"/>
        </w:rPr>
        <w:t>8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РФ, за которое ему назначено административное наказание в виде административного штрафа в размере 30 000 руб. с лишением права управления транспортным средством на срок 1 год 6 месяцев. Постановление вступило в законную силу 29 июня 2021 года.</w:t>
      </w:r>
    </w:p>
    <w:p w:rsidR="003712D2" w:rsidRPr="003712D2" w:rsidP="0037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Согласно приговору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городского суда от 21 ноября 2022 года Волгин П.А. признан виновным в совершении преступления, предусмотренного </w:t>
      </w:r>
      <w:hyperlink r:id="rId5" w:anchor="/document/12125267/entry/122703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1 статьи 264.</w:t>
        </w:r>
      </w:hyperlink>
      <w:r w:rsidRPr="003712D2">
        <w:rPr>
          <w:rFonts w:ascii="Times New Roman" w:eastAsia="Times New Roman" w:hAnsi="Times New Roman" w:cs="Times New Roman"/>
          <w:color w:val="3272C0"/>
          <w:sz w:val="26"/>
          <w:szCs w:val="26"/>
          <w:u w:val="single"/>
          <w:lang w:eastAsia="ru-RU"/>
        </w:rPr>
        <w:t>1 У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 РФ, за которое ему назначено дополнительное наказание в виде лишением права заниматься деятельностью, связанной с управлением транспортными средствами на срок 2 года.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Приговор  вступил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законную силу 2 декабря 2022 года.</w:t>
      </w:r>
    </w:p>
    <w:p w:rsidR="003712D2" w:rsidRPr="003712D2" w:rsidP="003712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Срок окончания лишения права управления транспортными средствами согласно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справке  </w:t>
      </w:r>
      <w:r w:rsidRPr="003712D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инспектора</w:t>
      </w:r>
      <w:r w:rsidRPr="003712D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по ИАЗ ОБ ДПС ГИБДД УМВД России по г. Сургуту Софроновой Д.С. от 17.02.2024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течет до 02.12.2024.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соответствии с постановлением мирового судьи судебного участка N 2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судебного района города окружного значения Сургута  от 9 января 2024 года,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вступившего в законную силу 20.01.2024, Волгин П.А. признан виновным в совершении административного правонарушения, предусмотренного </w:t>
      </w:r>
      <w:hyperlink r:id="rId5" w:anchor="/document/12125267/entry/1270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 2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КоАП РФ, за которое ему назначено административное наказание в виде обязательных работ на срок 150 часов, к отбыванию наказания не приступил.  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Как установлено в судебном заседании при рассмотрении дела мировым судьей, Волгин П.А. повторно 16.02.024 совершил идентичное административном 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правонарушении  после</w:t>
      </w: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того, как постановление вступило в законную силу 20 января 2024 года, будучи лишенным права управления транспортным средством и привлеченным к административной ответственности по </w:t>
      </w:r>
      <w:hyperlink r:id="rId5" w:anchor="/document/12125267/entry/1270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части  2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силу положений </w:t>
      </w:r>
      <w:hyperlink r:id="rId5" w:anchor="/document/12125267/entry/31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31.2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Протокол об административном правонарушении составлен уполномоченным должностным лицом в присутствии Волгина П.А, содержит описание состава административного правонарушения, предусмотренного </w:t>
      </w:r>
      <w:hyperlink r:id="rId5" w:anchor="/document/12125267/entry/12704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 4</w:t>
        </w:r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 xml:space="preserve">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РФ, и указание на то, в чем выразилось нарушение им </w:t>
      </w:r>
      <w:hyperlink r:id="rId5" w:anchor="/document/1305770/entry/1000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Правил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дорожного движения Российской Федерации. Протокол соответствует требованиям </w:t>
      </w:r>
      <w:hyperlink r:id="rId5" w:anchor="/document/12125267/entry/282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28.2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Процедура оформления протокола соблюдена, положения </w:t>
      </w:r>
      <w:hyperlink r:id="rId5" w:anchor="/document/10103000/entry/5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51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Конституции РФ и </w:t>
      </w:r>
      <w:hyperlink r:id="rId5" w:anchor="/document/12125267/entry/251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статьи 25.1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 Волгину П.А. разъяснены, предоставлено право ознакомления с протоколом и возможность представить свои объяснения, что им и было сделано.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 составлении процессуальных документов Волгин П.А. не был лишен возможности выразить свое отношение к производимым в отношении него процессуальным действиям, однако каких-либо замечаний и возражений не сделал.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ходе судебного заседания 06.03.2024, проводимого с участием привлекаемого, факт своей вины Волгин П.А. не оспаривал. 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Копия протокола об административном правонарушении вручена Волгину П.А, что удостоверено подписью последнего, и доказательств обратному не представлено.</w:t>
      </w:r>
    </w:p>
    <w:p w:rsidR="003712D2" w:rsidRPr="003712D2" w:rsidP="00371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Таким образом, Волгин П.А. подлежит признанию виновным в совершении административного правонарушения, предусмотренного </w:t>
      </w:r>
      <w:hyperlink r:id="rId5" w:anchor="/document/12125267/entry/12704" w:history="1">
        <w:r w:rsidRPr="003712D2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4 статьи 12.7</w:t>
        </w:r>
      </w:hyperlink>
      <w:r w:rsidRPr="003712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КоАП РФ.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Волгина Павла Александровича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им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вины,.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Судом отягчающими административную ответственность привлекаемого лица обстоятельствами в ходе рассмотрения дела установлен факт его неоднократного привлечения к административной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 по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12 КоАП РФ в течение года.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712D2" w:rsidRPr="003712D2" w:rsidP="00371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достижения целей административного наказания - общей и частной превенции, поскольку повторное совершение однородного административного правонарушения в период, когда лицо считается подвергнутым административному наказанию, рассматривается, по общему правилу, в качестве отягчающего обстоятельства, подлежащего обязательному учету при назначении административного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наказания физическому лицу, суд полагает необходимым назначить привлекаемому лицу более строгое наказание по санкции статьи. При этом суд учитывает характер и степень общественной опасности деяния, а также тот факт, что мерами наказания в виде обязательных работ, которые назначались привлекаемому лицу,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 наказания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достигнуты. </w:t>
      </w:r>
    </w:p>
    <w:p w:rsidR="003712D2" w:rsidRPr="003712D2" w:rsidP="003712D2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712D2">
        <w:rPr>
          <w:rFonts w:ascii="Times New Roman" w:hAnsi="Times New Roman" w:cs="Times New Roman"/>
          <w:sz w:val="26"/>
          <w:szCs w:val="26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при рассмотрении дела в отсутствие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Волгина Павла Александровича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суд полагает единственно возможным назначение административного наказания в виде максимального штрафа, указанный вид наказания является соразмерным содеянному.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3712D2" w:rsidRPr="003712D2" w:rsidP="0037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712D2" w:rsidRPr="003712D2" w:rsidP="0037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Волгина Павла Александровича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4 статьи 12.7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100000,00 (сто тысяч) рублей.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371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Волгину Павлу Александровичу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3712D2" w:rsidRPr="003712D2" w:rsidP="00371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Штраф оплачивать на номер счета получателя платежа 03100643000000018700 в РКЦ Ханты-Мансийск; БИК 007162163; ОКТМО 71876000; ИНН 8601010390; КПП 860101001; КБК 18811601123010001140;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. /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. 40102810245370000007. Получатель: УФК по ХМАО-Югре (УМВД России по ХМАО-Югре); УИН 18810486240320005283.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3712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3712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05-0355/2604/2024»;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3712D2" w:rsidRPr="003712D2" w:rsidP="0037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3712D2" w:rsidRPr="003712D2" w:rsidP="003712D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2D2" w:rsidRPr="003712D2" w:rsidP="003712D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712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3712D2" w:rsidRPr="003712D2" w:rsidP="003712D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4A31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2"/>
    <w:rsid w:val="003712D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C72B05-F893-4A7A-B65C-B02102D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0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